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B86F0">
      <w:pPr>
        <w:spacing w:before="120" w:after="120" w:line="276" w:lineRule="auto"/>
        <w:jc w:val="center"/>
        <w:rPr>
          <w:rFonts w:ascii="Calibri" w:hAnsi="Calibri" w:eastAsia="Calibri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bookmarkStart w:id="0" w:name="_Hlk174308634"/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EDITAL DE SUBSÍDIO PARA MANUTENÇÃO DE ESPAÇOS, AMBIENTES E INICIATIVAS ARTÍSTICO-CULTURAIS</w:t>
      </w:r>
    </w:p>
    <w:p w14:paraId="295B6949">
      <w:pPr>
        <w:spacing w:before="120" w:after="120" w:line="276" w:lineRule="auto"/>
        <w:ind w:right="120"/>
        <w:jc w:val="both"/>
        <w:rPr>
          <w:rFonts w:ascii="Calibri" w:hAnsi="Calibri" w:eastAsia="Calibri" w:cs="Calibri"/>
          <w:kern w:val="0"/>
          <w:highlight w:val="green"/>
          <w:lang w:eastAsia="pt-BR"/>
          <w14:ligatures w14:val="none"/>
        </w:rPr>
      </w:pPr>
    </w:p>
    <w:p w14:paraId="43AAEB47">
      <w:pPr>
        <w:spacing w:before="120" w:after="120" w:line="276" w:lineRule="auto"/>
        <w:ind w:left="120" w:right="120"/>
        <w:jc w:val="center"/>
        <w:rPr>
          <w:rFonts w:ascii="Calibri" w:hAnsi="Calibri" w:eastAsia="Calibri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EDITAL DE CHAMAMENTO PÚBLICO Nº 22/2024</w:t>
      </w:r>
    </w:p>
    <w:p w14:paraId="6DE4D26C">
      <w:pPr>
        <w:spacing w:before="120" w:after="120" w:line="276" w:lineRule="auto"/>
        <w:jc w:val="center"/>
        <w:rPr>
          <w:rFonts w:ascii="Calibri" w:hAnsi="Calibri" w:eastAsia="Calibri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SELEÇÃO ESPAÇO, AMBIENTES E INICIATIVAS ARTÍSTICO-CULTURAIS PARA RECEBER SUBSÍDIO PARA MANUTENÇÃO COM RECURSOS DA POLÍTICA NACIONAL ALDIR BLANC DE FOMENTO À CULTURA – PNAB (LEI Nº 14.399/2022)</w:t>
      </w:r>
    </w:p>
    <w:bookmarkEnd w:id="0"/>
    <w:p w14:paraId="60A36825">
      <w:pPr>
        <w:spacing w:before="120" w:after="120" w:line="276" w:lineRule="auto"/>
        <w:ind w:left="120" w:right="120"/>
        <w:jc w:val="center"/>
        <w:rPr>
          <w:rFonts w:ascii="Calibri" w:hAnsi="Calibri" w:eastAsia="Calibri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Calibri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 </w:t>
      </w:r>
    </w:p>
    <w:p w14:paraId="7F775573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cap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  <w:t>ANEXO III</w:t>
      </w:r>
      <w:bookmarkStart w:id="1" w:name="_GoBack"/>
      <w:bookmarkEnd w:id="1"/>
    </w:p>
    <w:p w14:paraId="6BAB55B4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cap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  <w:t>CRITÉRIOS DE AVALIAÇÃO</w:t>
      </w:r>
    </w:p>
    <w:p w14:paraId="6C9541F2">
      <w:pPr>
        <w:spacing w:before="120" w:after="120" w:line="276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avaliação dos projetos será realizada mediante atribuição de notas aos critérios de seleção, conforme descrição a seguir: </w:t>
      </w:r>
    </w:p>
    <w:p w14:paraId="769EA41B">
      <w:pPr>
        <w:spacing w:after="0" w:line="276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Grau pleno de atendimento do critério - 10 pontos; </w:t>
      </w:r>
    </w:p>
    <w:p w14:paraId="25556F49">
      <w:pPr>
        <w:spacing w:after="0" w:line="276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Grau satisfatório de atendimento do critério – 6 pontos; </w:t>
      </w:r>
    </w:p>
    <w:p w14:paraId="67A0716F">
      <w:pPr>
        <w:spacing w:after="0" w:line="276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Grau insatisfatório de atendimento do critério – 2 pontos; </w:t>
      </w:r>
    </w:p>
    <w:p w14:paraId="148056A1">
      <w:pPr>
        <w:spacing w:after="0" w:line="276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Não atendimento do critério – 0 pontos.</w:t>
      </w:r>
    </w:p>
    <w:p w14:paraId="145A6D13">
      <w:pPr>
        <w:spacing w:after="0" w:line="276" w:lineRule="auto"/>
        <w:ind w:right="120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tbl>
      <w:tblPr>
        <w:tblStyle w:val="4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5682"/>
        <w:gridCol w:w="1300"/>
      </w:tblGrid>
      <w:tr w14:paraId="3EBA6B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B999EC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CRITÉRIOS OBRIGATÓRIOS</w:t>
            </w:r>
          </w:p>
        </w:tc>
      </w:tr>
      <w:tr w14:paraId="0DAFCA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BF2E70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3EA141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43F1FF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Máxima</w:t>
            </w:r>
          </w:p>
        </w:tc>
      </w:tr>
      <w:tr w14:paraId="0E4753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AEAE48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885D25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Relevância das ações propostas pelo espaço, ambiente ou iniciativa artístico-cultural para o cenário cultural do </w:t>
            </w: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textFill>
                  <w14:solidFill>
                    <w14:schemeClr w14:val="tx1"/>
                  </w14:solidFill>
                </w14:textFill>
                <w14:ligatures w14:val="none"/>
              </w:rPr>
              <w:t>município de Cascavel, Estado do Paraná</w:t>
            </w:r>
            <w:r>
              <w:rPr>
                <w:rFonts w:ascii="Calibri" w:hAnsi="Calibri" w:eastAsia="Times New Roman" w:cs="Calibri"/>
                <w:color w:val="000000" w:themeColor="text1"/>
                <w:kern w:val="0"/>
                <w:sz w:val="20"/>
                <w:szCs w:val="20"/>
                <w:lang w:eastAsia="pt-BR"/>
                <w14:textFill>
                  <w14:solidFill>
                    <w14:schemeClr w14:val="tx1"/>
                  </w14:solidFill>
                </w14:textFill>
                <w14:ligatures w14:val="none"/>
              </w:rPr>
              <w:t>- 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 análise deverá considerar, para fins de avaliação e valoração, se as ações contribuem para o enriquecimento e valorização da cultura do município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CCF72E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14:paraId="5CD915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3E9ED0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AE4072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Aspectos de integração comunitária nas ações desenvolvidas pelo espaço, ambiente ou iniciativa artístico-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cultural - considera-se, para fins de avaliação e valoração, se o espaço, ambiente apresenta aspectos de integração comunitária, em relação ao impacto social para a inclusão de pessoas com deficiência,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C3A1EC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14:paraId="49E9EB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5E3166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B3C0C4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Coerência da planilha orçamentária com a execução das metas e resultados - 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Deverá ser considerada para fins de avaliação a coerência e conformidade dos valores e quantidades dos itens relacionados na planilha orçamentária </w:t>
            </w:r>
          </w:p>
          <w:p w14:paraId="21EEFF64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245454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14:paraId="139EEE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  <w:tblCellSpacing w:w="0" w:type="dxa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085568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6F55C8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Compatibilidade da ficha técnica com as atividades desenvolvidas - 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 análise deverá considerar a carreira dos profissionais que compõem o corpo técnico e artístico, verificando a coerência ou não em relação às atribuições que serão executadas por eles no espaço, ambiente ou iniciativa artístico-cultural (para esta avaliação serão considerados os mini currículos dos membros da ficha técnica).</w:t>
            </w:r>
          </w:p>
          <w:p w14:paraId="2D224A61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E17687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14:paraId="3E2078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E8C822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3BC2DC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Trajetória artística e cultural do espaço, ambiente ou iniciativa artístico-cultural - 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Será considerado para fins de análise a história do espaço, ambiente ou iniciativa artístico-cultural com base no portifólio e comprovações enviadas juntamente com a proposta</w:t>
            </w:r>
          </w:p>
          <w:p w14:paraId="1AE0DD03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F359E0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14:paraId="3A469A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013998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99205B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50</w:t>
            </w:r>
          </w:p>
        </w:tc>
      </w:tr>
    </w:tbl>
    <w:p w14:paraId="7913A28E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kern w:val="0"/>
          <w:sz w:val="20"/>
          <w:szCs w:val="2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0"/>
          <w:szCs w:val="20"/>
          <w:lang w:eastAsia="pt-BR"/>
          <w14:ligatures w14:val="none"/>
        </w:rPr>
        <w:t>Além da pontuação acima, o agente cultural pode receber bônus de pontuação, ou seja, uma pontuação extra, conforme critérios abaixo especificados: </w:t>
      </w:r>
    </w:p>
    <w:tbl>
      <w:tblPr>
        <w:tblStyle w:val="4"/>
        <w:tblW w:w="8702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6058"/>
        <w:gridCol w:w="1096"/>
      </w:tblGrid>
      <w:tr w14:paraId="28BB2C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0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3E75">
            <w:pPr>
              <w:spacing w:after="0" w:line="276" w:lineRule="auto"/>
              <w:jc w:val="center"/>
              <w:rPr>
                <w:rFonts w:ascii="Calibri" w:hAnsi="Calibri" w:eastAsia="Times New Roman" w:cs="Calibri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EXTRA PARA ESPAÇOS E INICIATIVAS ARTÍSTICO-CULTURAIS</w:t>
            </w:r>
          </w:p>
        </w:tc>
      </w:tr>
      <w:tr w14:paraId="6AB41D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5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B04AA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605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5C8FE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10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2362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Máxima</w:t>
            </w:r>
          </w:p>
        </w:tc>
      </w:tr>
      <w:tr w14:paraId="10AC0D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5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4708">
            <w:pPr>
              <w:shd w:val="clear" w:color="auto" w:fill="FFFFFF"/>
              <w:spacing w:before="240" w:after="240" w:line="276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</w:t>
            </w:r>
          </w:p>
        </w:tc>
        <w:tc>
          <w:tcPr>
            <w:tcW w:w="605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EBF16">
            <w:pPr>
              <w:spacing w:after="0" w:line="276" w:lineRule="auto"/>
              <w:jc w:val="center"/>
              <w:rPr>
                <w:rFonts w:ascii="Calibri" w:hAnsi="Calibri" w:eastAsia="Times New Roman" w:cs="Calibri"/>
                <w:color w:val="000000" w:themeColor="text1"/>
                <w:kern w:val="0"/>
                <w:sz w:val="20"/>
                <w:szCs w:val="20"/>
                <w:lang w:eastAsia="pt-BR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Espaços, ambientes ou iniciativas artístico-culturais compostos majoritariamente por pessoas negras; indígenas; </w:t>
            </w:r>
          </w:p>
        </w:tc>
        <w:tc>
          <w:tcPr>
            <w:tcW w:w="10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CC46">
            <w:pPr>
              <w:spacing w:after="240"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52F2232F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14:paraId="0F2E70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5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904B">
            <w:pPr>
              <w:shd w:val="clear" w:color="auto" w:fill="FFFFFF"/>
              <w:spacing w:before="240" w:after="240" w:line="276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</w:t>
            </w:r>
          </w:p>
        </w:tc>
        <w:tc>
          <w:tcPr>
            <w:tcW w:w="605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8A06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Espaços, ambientes ou iniciativas artístico-culturais compostos majoritariamente por mulheres</w:t>
            </w:r>
          </w:p>
        </w:tc>
        <w:tc>
          <w:tcPr>
            <w:tcW w:w="10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1C69">
            <w:pPr>
              <w:spacing w:after="240"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75852EC1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14:paraId="419CF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2E893">
            <w:pPr>
              <w:shd w:val="clear" w:color="auto" w:fill="FFFFFF"/>
              <w:spacing w:before="240" w:after="240" w:line="276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</w:t>
            </w:r>
          </w:p>
        </w:tc>
        <w:tc>
          <w:tcPr>
            <w:tcW w:w="605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3E15">
            <w:pPr>
              <w:spacing w:after="0" w:line="276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Espaços, ambientes ou iniciativas artístico-culturais sediadas em regiões de menor IDH ou coletivos/grupos pertencentes a regiões de menor IDH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 (Bairros: Cascavel Velho, XV de Novembro, Rivieira, Interlagos, Períolo, Morumbi e Cancelli) </w:t>
            </w:r>
          </w:p>
          <w:p w14:paraId="3FAED4F5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en-US"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*Fonte </w:t>
            </w:r>
            <w:r>
              <w:rPr>
                <w:rFonts w:ascii="Calibri" w:hAnsi="Calibri" w:eastAsia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Vigilância Socioassistencial 2024</w:t>
            </w:r>
          </w:p>
        </w:tc>
        <w:tc>
          <w:tcPr>
            <w:tcW w:w="10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F3F9">
            <w:pPr>
              <w:spacing w:after="0"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4BE117FC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14:paraId="4FD2E2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9" w:hRule="atLeast"/>
        </w:trPr>
        <w:tc>
          <w:tcPr>
            <w:tcW w:w="15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5B37">
            <w:pPr>
              <w:shd w:val="clear" w:color="auto" w:fill="FFFFFF"/>
              <w:spacing w:before="240" w:after="240" w:line="276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1909C72E">
            <w:pPr>
              <w:shd w:val="clear" w:color="auto" w:fill="FFFFFF"/>
              <w:spacing w:after="240" w:line="276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</w:t>
            </w:r>
          </w:p>
        </w:tc>
        <w:tc>
          <w:tcPr>
            <w:tcW w:w="605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98B5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Espaços, ambientes ou iniciativas artístico-culturais com notória atuação em temáticas relacionadas a: pessoas negras, indígenas, pessoas com deficiência, mulheres, LGBTQIAP+, idosos, crianças, populações nômades, povo cigano, e demais grupos em situação de vulnerabilidade econômica e/ou social</w:t>
            </w:r>
          </w:p>
        </w:tc>
        <w:tc>
          <w:tcPr>
            <w:tcW w:w="10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9A08">
            <w:pPr>
              <w:spacing w:after="240" w:line="276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  <w:br w:type="textWrapping"/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  <w:br w:type="textWrapping"/>
            </w:r>
          </w:p>
          <w:p w14:paraId="5988D6FE">
            <w:pPr>
              <w:spacing w:after="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14:paraId="3AAB27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760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E89F">
            <w:pPr>
              <w:shd w:val="clear" w:color="auto" w:fill="FFFFFF"/>
              <w:spacing w:before="240" w:after="240" w:line="276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10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AC946">
            <w:pPr>
              <w:shd w:val="clear" w:color="auto" w:fill="FFFFFF"/>
              <w:spacing w:before="240" w:after="240" w:line="276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kern w:val="0"/>
                <w:sz w:val="20"/>
                <w:szCs w:val="20"/>
                <w:lang w:eastAsia="pt-BR"/>
                <w14:textFill>
                  <w14:solidFill>
                    <w14:schemeClr w14:val="tx1"/>
                  </w14:solidFill>
                </w14:textFill>
                <w14:ligatures w14:val="none"/>
              </w:rPr>
              <w:t>20 PONTOS</w:t>
            </w:r>
          </w:p>
        </w:tc>
      </w:tr>
    </w:tbl>
    <w:p w14:paraId="1F7D8FB8">
      <w:pPr>
        <w:numPr>
          <w:ilvl w:val="0"/>
          <w:numId w:val="1"/>
        </w:numPr>
        <w:spacing w:before="120" w:after="120" w:line="276" w:lineRule="auto"/>
        <w:ind w:left="840" w:right="120" w:firstLine="0"/>
        <w:jc w:val="both"/>
        <w:rPr>
          <w:rFonts w:ascii="Calibri" w:hAnsi="Calibri" w:eastAsia="Times New Roman" w:cs="Calibri"/>
          <w:color w:val="FF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A pontuação final de cada candidatura será pela média das notas atribuídas a cada projeto por Parecerista contratado.  </w:t>
      </w:r>
    </w:p>
    <w:p w14:paraId="787AA850">
      <w:pPr>
        <w:numPr>
          <w:ilvl w:val="0"/>
          <w:numId w:val="1"/>
        </w:numPr>
        <w:spacing w:before="120" w:after="120" w:line="276" w:lineRule="auto"/>
        <w:ind w:left="840" w:right="120" w:firstLine="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38DB5164">
      <w:pPr>
        <w:numPr>
          <w:ilvl w:val="0"/>
          <w:numId w:val="1"/>
        </w:numPr>
        <w:spacing w:before="120" w:after="120" w:line="276" w:lineRule="auto"/>
        <w:ind w:left="840" w:right="120" w:firstLine="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Os bônus de pontuação são cumulativos e não constituem critérios obrigatórios, de modo que a pontuação 0 em algum dos pontos bônus não desclassifica o agente cultural.</w:t>
      </w:r>
    </w:p>
    <w:p w14:paraId="4ECD664F">
      <w:pPr>
        <w:numPr>
          <w:ilvl w:val="0"/>
          <w:numId w:val="1"/>
        </w:numPr>
        <w:spacing w:before="120" w:after="120" w:line="276" w:lineRule="auto"/>
        <w:ind w:left="840" w:right="120" w:firstLine="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Em caso de empate, serão utilizados para fins de classificação dos projetos a maior nota nos critérios de acordo com a ordem abaixo definida: A, B, C, D, E,F.G.H e I respectivamente. </w:t>
      </w:r>
    </w:p>
    <w:p w14:paraId="12A69A1D">
      <w:pPr>
        <w:numPr>
          <w:ilvl w:val="0"/>
          <w:numId w:val="1"/>
        </w:numPr>
        <w:spacing w:before="120" w:after="120" w:line="276" w:lineRule="auto"/>
        <w:ind w:left="840" w:right="120" w:firstLine="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 xml:space="preserve">Caso nenhum dos critérios acima elencados seja capaz de promover o desempate serão adotados critérios de desempate na ordem a seguir: </w:t>
      </w:r>
    </w:p>
    <w:p w14:paraId="2A994521">
      <w:pPr>
        <w:numPr>
          <w:ilvl w:val="0"/>
          <w:numId w:val="2"/>
        </w:numPr>
        <w:spacing w:before="120" w:after="120" w:line="276" w:lineRule="auto"/>
        <w:ind w:right="119"/>
        <w:contextualSpacing/>
        <w:jc w:val="both"/>
        <w:rPr>
          <w:rFonts w:ascii="Calibri" w:hAnsi="Calibri" w:eastAsia="Times New Roman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Calibri" w:hAnsi="Calibri" w:eastAsia="Times New Roman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O proponente com maior idade; ou</w:t>
      </w:r>
    </w:p>
    <w:p w14:paraId="74B4BF1C">
      <w:pPr>
        <w:numPr>
          <w:ilvl w:val="0"/>
          <w:numId w:val="2"/>
        </w:numPr>
        <w:spacing w:before="120" w:after="120" w:line="276" w:lineRule="auto"/>
        <w:ind w:right="119"/>
        <w:contextualSpacing/>
        <w:jc w:val="both"/>
        <w:rPr>
          <w:rFonts w:ascii="Calibri" w:hAnsi="Calibri" w:eastAsia="Times New Roman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Calibri" w:hAnsi="Calibri" w:eastAsia="Times New Roman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O projeto com maior pontuação extra</w:t>
      </w:r>
    </w:p>
    <w:p w14:paraId="7C56EAAA">
      <w:pPr>
        <w:numPr>
          <w:ilvl w:val="0"/>
          <w:numId w:val="1"/>
        </w:numPr>
        <w:spacing w:before="120" w:after="120" w:line="276" w:lineRule="auto"/>
        <w:ind w:left="840" w:right="120" w:firstLine="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Serão considerados aptos os projetos que receberem nota final igual ou superior a 30 pontos.</w:t>
      </w:r>
    </w:p>
    <w:p w14:paraId="46768DAE">
      <w:pPr>
        <w:numPr>
          <w:ilvl w:val="0"/>
          <w:numId w:val="1"/>
        </w:numPr>
        <w:spacing w:before="120" w:after="120" w:line="276" w:lineRule="auto"/>
        <w:ind w:left="840" w:right="120" w:firstLine="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Serão desclassificados os projetos que:</w:t>
      </w:r>
    </w:p>
    <w:p w14:paraId="2E8283AD">
      <w:pPr>
        <w:spacing w:before="120" w:after="120" w:line="276" w:lineRule="auto"/>
        <w:ind w:left="1416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I - receberam nota 0 em qualquer dos critérios obrigatórios; </w:t>
      </w:r>
    </w:p>
    <w:p w14:paraId="50E89918">
      <w:pPr>
        <w:spacing w:before="120" w:after="120" w:line="276" w:lineRule="auto"/>
        <w:ind w:left="1416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r>
        <w:fldChar w:fldCharType="begin"/>
      </w:r>
      <w:r>
        <w:instrText xml:space="preserve"> HYPERLINK "http://www.planalto.gov.br/ccivil_03/Constituicao/Constituicao.htm" \l "art3iv" \t "_blank" </w:instrText>
      </w:r>
      <w:r>
        <w:fldChar w:fldCharType="separate"/>
      </w: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inciso IV do caput do art. 3º da Constituição,</w:t>
      </w: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fldChar w:fldCharType="end"/>
      </w: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garantidos o contraditório e a ampla defesa.</w:t>
      </w:r>
    </w:p>
    <w:p w14:paraId="7CBB9D4E">
      <w:pPr>
        <w:numPr>
          <w:ilvl w:val="0"/>
          <w:numId w:val="3"/>
        </w:numPr>
        <w:spacing w:before="120" w:after="120" w:line="276" w:lineRule="auto"/>
        <w:ind w:left="840" w:right="120" w:firstLine="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p w14:paraId="3B6588DD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2A81B6E4">
      <w:pPr>
        <w:pStyle w:val="14"/>
        <w:spacing w:before="120" w:beforeAutospacing="0" w:after="120" w:afterAutospacing="0" w:line="276" w:lineRule="auto"/>
        <w:jc w:val="center"/>
        <w:rPr>
          <w:rStyle w:val="5"/>
          <w:rFonts w:ascii="Calibri" w:hAnsi="Calibri" w:eastAsia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A052621">
      <w:pPr>
        <w:pStyle w:val="14"/>
        <w:spacing w:before="120" w:beforeAutospacing="0" w:after="120" w:afterAutospacing="0" w:line="276" w:lineRule="auto"/>
        <w:jc w:val="center"/>
        <w:rPr>
          <w:rStyle w:val="5"/>
          <w:rFonts w:ascii="Calibri" w:hAnsi="Calibri" w:eastAsia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50A4795">
      <w:pPr>
        <w:pStyle w:val="14"/>
        <w:spacing w:before="120" w:beforeAutospacing="0" w:after="120" w:afterAutospacing="0" w:line="276" w:lineRule="auto"/>
        <w:jc w:val="center"/>
        <w:rPr>
          <w:rStyle w:val="5"/>
          <w:rFonts w:ascii="Calibri" w:hAnsi="Calibri" w:eastAsia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075535A">
      <w:pPr>
        <w:pStyle w:val="14"/>
        <w:spacing w:before="120" w:beforeAutospacing="0" w:after="120" w:afterAutospacing="0" w:line="276" w:lineRule="auto"/>
        <w:jc w:val="center"/>
        <w:rPr>
          <w:rStyle w:val="5"/>
          <w:rFonts w:ascii="Calibri" w:hAnsi="Calibri" w:eastAsia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B086922">
      <w:pPr>
        <w:pStyle w:val="14"/>
        <w:spacing w:before="120" w:beforeAutospacing="0" w:after="120" w:afterAutospacing="0" w:line="276" w:lineRule="auto"/>
        <w:jc w:val="center"/>
        <w:rPr>
          <w:rStyle w:val="5"/>
          <w:rFonts w:ascii="Calibri" w:hAnsi="Calibri" w:eastAsia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28DD213F">
      <w:pPr>
        <w:pStyle w:val="14"/>
        <w:spacing w:before="120" w:beforeAutospacing="0" w:after="120" w:afterAutospacing="0" w:line="276" w:lineRule="auto"/>
        <w:jc w:val="center"/>
        <w:rPr>
          <w:rStyle w:val="5"/>
          <w:rFonts w:ascii="Calibri" w:hAnsi="Calibri" w:eastAsia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1B8F3D3">
      <w:pPr>
        <w:pStyle w:val="14"/>
        <w:spacing w:before="120" w:beforeAutospacing="0" w:after="120" w:afterAutospacing="0" w:line="276" w:lineRule="auto"/>
        <w:jc w:val="center"/>
        <w:rPr>
          <w:rStyle w:val="5"/>
          <w:rFonts w:ascii="Calibri" w:hAnsi="Calibri" w:eastAsia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FB4DDA7">
      <w:pPr>
        <w:pStyle w:val="15"/>
        <w:spacing w:before="120" w:beforeAutospacing="0" w:after="120" w:afterAutospacing="0" w:line="276" w:lineRule="auto"/>
        <w:ind w:right="120"/>
        <w:jc w:val="both"/>
        <w:rPr>
          <w:rFonts w:ascii="Calibri" w:hAnsi="Calibri" w:eastAsia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A6370">
    <w:pPr>
      <w:pStyle w:val="12"/>
    </w:pPr>
    <w:r>
      <w:rPr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-120015</wp:posOffset>
              </wp:positionH>
              <wp:positionV relativeFrom="paragraph">
                <wp:posOffset>-120015</wp:posOffset>
              </wp:positionV>
              <wp:extent cx="1735455" cy="481965"/>
              <wp:effectExtent l="4445" t="5080" r="12700" b="8255"/>
              <wp:wrapNone/>
              <wp:docPr id="129778004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5455" cy="4819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1546C5F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E8E8E8" w:themeColor="background2"/>
                              <w14:textFill>
                                <w14:solidFill>
                                  <w14:schemeClr w14:val="bg2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8E8E8" w:themeColor="background2"/>
                              <w14:textFill>
                                <w14:solidFill>
                                  <w14:schemeClr w14:val="bg2"/>
                                </w14:solidFill>
                              </w14:textFill>
                            </w:rPr>
                            <w:t>Prefeitura Municipal de Cascavel/PR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9.45pt;margin-top:-9.45pt;height:37.95pt;width:136.65pt;z-index:251660288;mso-width-relative:page;mso-height-relative:page;" fillcolor="#00B050" filled="t" stroked="t" coordsize="21600,21600" o:gfxdata="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KduwNkA&#10;AAAKAQAADwAAAAAAAAABACAAAAAiAAAAZHJzL2Rvd25yZXYueG1sUEsBAhQAFAAAAAgAh07iQNTA&#10;ktBXAgAAxQQAAA4AAAAAAAAAAQAgAAAAKAEAAGRycy9lMm9Eb2MueG1sUEsFBgAAAAAGAAYAWQEA&#10;APEFAAAAAA==&#10;">
              <v:fill on="t" focussize="0,0"/>
              <v:stroke weight="0.5pt" color="#000000" joinstyle="round"/>
              <v:imagedata o:title=""/>
              <o:lock v:ext="edit" aspectratio="f"/>
              <v:textbox>
                <w:txbxContent>
                  <w:p w14:paraId="61546C5F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E8E8E8" w:themeColor="background2"/>
                        <w14:textFill>
                          <w14:solidFill>
                            <w14:schemeClr w14:val="bg2"/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8E8E8" w:themeColor="background2"/>
                        <w14:textFill>
                          <w14:solidFill>
                            <w14:schemeClr w14:val="bg2"/>
                          </w14:solidFill>
                        </w14:textFill>
                      </w:rPr>
                      <w:t>Prefeitura Municipal de Cascavel/PR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652AC"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46340" cy="10670540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A215F"/>
    <w:multiLevelType w:val="multilevel"/>
    <w:tmpl w:val="2F6A215F"/>
    <w:lvl w:ilvl="0" w:tentative="0">
      <w:start w:val="1"/>
      <w:numFmt w:val="lowerLetter"/>
      <w:lvlText w:val="%1)"/>
      <w:lvlJc w:val="left"/>
      <w:pPr>
        <w:ind w:left="2648" w:hanging="360"/>
      </w:pPr>
    </w:lvl>
    <w:lvl w:ilvl="1" w:tentative="0">
      <w:start w:val="1"/>
      <w:numFmt w:val="lowerLetter"/>
      <w:lvlText w:val="%2."/>
      <w:lvlJc w:val="left"/>
      <w:pPr>
        <w:ind w:left="3368" w:hanging="360"/>
      </w:pPr>
    </w:lvl>
    <w:lvl w:ilvl="2" w:tentative="0">
      <w:start w:val="1"/>
      <w:numFmt w:val="lowerRoman"/>
      <w:lvlText w:val="%3."/>
      <w:lvlJc w:val="right"/>
      <w:pPr>
        <w:ind w:left="4088" w:hanging="180"/>
      </w:pPr>
    </w:lvl>
    <w:lvl w:ilvl="3" w:tentative="0">
      <w:start w:val="1"/>
      <w:numFmt w:val="decimal"/>
      <w:lvlText w:val="%4."/>
      <w:lvlJc w:val="left"/>
      <w:pPr>
        <w:ind w:left="4808" w:hanging="360"/>
      </w:pPr>
    </w:lvl>
    <w:lvl w:ilvl="4" w:tentative="0">
      <w:start w:val="1"/>
      <w:numFmt w:val="lowerLetter"/>
      <w:lvlText w:val="%5."/>
      <w:lvlJc w:val="left"/>
      <w:pPr>
        <w:ind w:left="5528" w:hanging="360"/>
      </w:pPr>
    </w:lvl>
    <w:lvl w:ilvl="5" w:tentative="0">
      <w:start w:val="1"/>
      <w:numFmt w:val="lowerRoman"/>
      <w:lvlText w:val="%6."/>
      <w:lvlJc w:val="right"/>
      <w:pPr>
        <w:ind w:left="6248" w:hanging="180"/>
      </w:pPr>
    </w:lvl>
    <w:lvl w:ilvl="6" w:tentative="0">
      <w:start w:val="1"/>
      <w:numFmt w:val="decimal"/>
      <w:lvlText w:val="%7."/>
      <w:lvlJc w:val="left"/>
      <w:pPr>
        <w:ind w:left="6968" w:hanging="360"/>
      </w:pPr>
    </w:lvl>
    <w:lvl w:ilvl="7" w:tentative="0">
      <w:start w:val="1"/>
      <w:numFmt w:val="lowerLetter"/>
      <w:lvlText w:val="%8."/>
      <w:lvlJc w:val="left"/>
      <w:pPr>
        <w:ind w:left="7688" w:hanging="360"/>
      </w:pPr>
    </w:lvl>
    <w:lvl w:ilvl="8" w:tentative="0">
      <w:start w:val="1"/>
      <w:numFmt w:val="lowerRoman"/>
      <w:lvlText w:val="%9."/>
      <w:lvlJc w:val="right"/>
      <w:pPr>
        <w:ind w:left="8408" w:hanging="180"/>
      </w:pPr>
    </w:lvl>
  </w:abstractNum>
  <w:abstractNum w:abstractNumId="1">
    <w:nsid w:val="400A0AB6"/>
    <w:multiLevelType w:val="multilevel"/>
    <w:tmpl w:val="400A0A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EBA091F"/>
    <w:multiLevelType w:val="multilevel"/>
    <w:tmpl w:val="7EBA09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D"/>
    <w:rsid w:val="00000D34"/>
    <w:rsid w:val="0000289B"/>
    <w:rsid w:val="00021941"/>
    <w:rsid w:val="00024545"/>
    <w:rsid w:val="00033AB2"/>
    <w:rsid w:val="00036BEC"/>
    <w:rsid w:val="0004402E"/>
    <w:rsid w:val="00046E12"/>
    <w:rsid w:val="00050570"/>
    <w:rsid w:val="000624BE"/>
    <w:rsid w:val="00065F62"/>
    <w:rsid w:val="0007320E"/>
    <w:rsid w:val="00076E82"/>
    <w:rsid w:val="000770A4"/>
    <w:rsid w:val="0008001C"/>
    <w:rsid w:val="00084201"/>
    <w:rsid w:val="000877C1"/>
    <w:rsid w:val="00096EBD"/>
    <w:rsid w:val="000B1E7D"/>
    <w:rsid w:val="000B3F7E"/>
    <w:rsid w:val="000B4BED"/>
    <w:rsid w:val="000B5BBD"/>
    <w:rsid w:val="000C5BAD"/>
    <w:rsid w:val="000D6B26"/>
    <w:rsid w:val="000E2393"/>
    <w:rsid w:val="000E4943"/>
    <w:rsid w:val="000E4AEF"/>
    <w:rsid w:val="000F0973"/>
    <w:rsid w:val="000F1A34"/>
    <w:rsid w:val="00100011"/>
    <w:rsid w:val="00107072"/>
    <w:rsid w:val="00110E57"/>
    <w:rsid w:val="00117312"/>
    <w:rsid w:val="00117F2C"/>
    <w:rsid w:val="00125420"/>
    <w:rsid w:val="0014602D"/>
    <w:rsid w:val="001506EA"/>
    <w:rsid w:val="00155FA6"/>
    <w:rsid w:val="00160363"/>
    <w:rsid w:val="00163089"/>
    <w:rsid w:val="00165D93"/>
    <w:rsid w:val="00172297"/>
    <w:rsid w:val="00177605"/>
    <w:rsid w:val="00180FD0"/>
    <w:rsid w:val="001815D4"/>
    <w:rsid w:val="00191864"/>
    <w:rsid w:val="00194BC7"/>
    <w:rsid w:val="00194E09"/>
    <w:rsid w:val="001A7F35"/>
    <w:rsid w:val="001B05C2"/>
    <w:rsid w:val="001B2866"/>
    <w:rsid w:val="001B572C"/>
    <w:rsid w:val="001C1D3A"/>
    <w:rsid w:val="001C310F"/>
    <w:rsid w:val="001C3B05"/>
    <w:rsid w:val="001D1260"/>
    <w:rsid w:val="001E515C"/>
    <w:rsid w:val="001E690F"/>
    <w:rsid w:val="001E6D08"/>
    <w:rsid w:val="001E7014"/>
    <w:rsid w:val="00200CD8"/>
    <w:rsid w:val="002030B4"/>
    <w:rsid w:val="0021048B"/>
    <w:rsid w:val="00210937"/>
    <w:rsid w:val="002120D9"/>
    <w:rsid w:val="00230C5E"/>
    <w:rsid w:val="00234BCB"/>
    <w:rsid w:val="00237DDD"/>
    <w:rsid w:val="00240A51"/>
    <w:rsid w:val="002444F4"/>
    <w:rsid w:val="0024527F"/>
    <w:rsid w:val="002455C9"/>
    <w:rsid w:val="00252776"/>
    <w:rsid w:val="00252FE5"/>
    <w:rsid w:val="0025356C"/>
    <w:rsid w:val="00253CB6"/>
    <w:rsid w:val="00254BB1"/>
    <w:rsid w:val="0026633E"/>
    <w:rsid w:val="0027150E"/>
    <w:rsid w:val="0027441C"/>
    <w:rsid w:val="00277203"/>
    <w:rsid w:val="002862FD"/>
    <w:rsid w:val="00287B4A"/>
    <w:rsid w:val="00297BC1"/>
    <w:rsid w:val="002A5A41"/>
    <w:rsid w:val="002A65B8"/>
    <w:rsid w:val="002C6FF0"/>
    <w:rsid w:val="002E5062"/>
    <w:rsid w:val="002F280E"/>
    <w:rsid w:val="00301952"/>
    <w:rsid w:val="00303C69"/>
    <w:rsid w:val="00304688"/>
    <w:rsid w:val="0031740C"/>
    <w:rsid w:val="0032155D"/>
    <w:rsid w:val="003230EE"/>
    <w:rsid w:val="00332324"/>
    <w:rsid w:val="003603D3"/>
    <w:rsid w:val="00361CBE"/>
    <w:rsid w:val="003706A1"/>
    <w:rsid w:val="00375637"/>
    <w:rsid w:val="003768F3"/>
    <w:rsid w:val="00380E6C"/>
    <w:rsid w:val="00383AA9"/>
    <w:rsid w:val="00386634"/>
    <w:rsid w:val="0038799E"/>
    <w:rsid w:val="00391154"/>
    <w:rsid w:val="00391CE0"/>
    <w:rsid w:val="0039340A"/>
    <w:rsid w:val="003A500D"/>
    <w:rsid w:val="003B513F"/>
    <w:rsid w:val="003BC9D3"/>
    <w:rsid w:val="003D389B"/>
    <w:rsid w:val="003DBD21"/>
    <w:rsid w:val="003E15E5"/>
    <w:rsid w:val="003E67B8"/>
    <w:rsid w:val="003F00B0"/>
    <w:rsid w:val="003F4F26"/>
    <w:rsid w:val="00405FB2"/>
    <w:rsid w:val="004062D0"/>
    <w:rsid w:val="00410A58"/>
    <w:rsid w:val="00416F75"/>
    <w:rsid w:val="004213E5"/>
    <w:rsid w:val="00421C06"/>
    <w:rsid w:val="00423FAE"/>
    <w:rsid w:val="004247E2"/>
    <w:rsid w:val="004379DA"/>
    <w:rsid w:val="00437C05"/>
    <w:rsid w:val="00442120"/>
    <w:rsid w:val="00442145"/>
    <w:rsid w:val="00444F80"/>
    <w:rsid w:val="00451D5A"/>
    <w:rsid w:val="00466C5C"/>
    <w:rsid w:val="004724DC"/>
    <w:rsid w:val="004854B2"/>
    <w:rsid w:val="0049037F"/>
    <w:rsid w:val="00493A61"/>
    <w:rsid w:val="004B09C9"/>
    <w:rsid w:val="004B2C24"/>
    <w:rsid w:val="004B6219"/>
    <w:rsid w:val="004C474B"/>
    <w:rsid w:val="004D6E9D"/>
    <w:rsid w:val="004E1B95"/>
    <w:rsid w:val="004E45B2"/>
    <w:rsid w:val="004E628F"/>
    <w:rsid w:val="004E6C0D"/>
    <w:rsid w:val="004F19D8"/>
    <w:rsid w:val="004F284A"/>
    <w:rsid w:val="00507DA2"/>
    <w:rsid w:val="005117FC"/>
    <w:rsid w:val="0052161F"/>
    <w:rsid w:val="00524300"/>
    <w:rsid w:val="00531FB2"/>
    <w:rsid w:val="00534D54"/>
    <w:rsid w:val="00551E69"/>
    <w:rsid w:val="0055278B"/>
    <w:rsid w:val="005545F8"/>
    <w:rsid w:val="00555D45"/>
    <w:rsid w:val="005735B6"/>
    <w:rsid w:val="005744EA"/>
    <w:rsid w:val="0057454A"/>
    <w:rsid w:val="00584CE0"/>
    <w:rsid w:val="00594003"/>
    <w:rsid w:val="005B4708"/>
    <w:rsid w:val="005B6FC8"/>
    <w:rsid w:val="005B7978"/>
    <w:rsid w:val="005C75D5"/>
    <w:rsid w:val="005D064A"/>
    <w:rsid w:val="005D2ADC"/>
    <w:rsid w:val="005D54AD"/>
    <w:rsid w:val="005D61B3"/>
    <w:rsid w:val="005E122C"/>
    <w:rsid w:val="005E5B6F"/>
    <w:rsid w:val="005F12BA"/>
    <w:rsid w:val="005F35A5"/>
    <w:rsid w:val="005F469D"/>
    <w:rsid w:val="005F6F33"/>
    <w:rsid w:val="00601772"/>
    <w:rsid w:val="00607EFC"/>
    <w:rsid w:val="00614E86"/>
    <w:rsid w:val="00631D12"/>
    <w:rsid w:val="0064163F"/>
    <w:rsid w:val="00641E56"/>
    <w:rsid w:val="00642741"/>
    <w:rsid w:val="0065113B"/>
    <w:rsid w:val="00654F91"/>
    <w:rsid w:val="00655091"/>
    <w:rsid w:val="0065556D"/>
    <w:rsid w:val="00661979"/>
    <w:rsid w:val="00665FA0"/>
    <w:rsid w:val="00666695"/>
    <w:rsid w:val="00674563"/>
    <w:rsid w:val="0068426A"/>
    <w:rsid w:val="00687BDB"/>
    <w:rsid w:val="0069265D"/>
    <w:rsid w:val="00693375"/>
    <w:rsid w:val="006A52C0"/>
    <w:rsid w:val="006B007E"/>
    <w:rsid w:val="006B1DB8"/>
    <w:rsid w:val="006B43D5"/>
    <w:rsid w:val="006B5A24"/>
    <w:rsid w:val="006D1F36"/>
    <w:rsid w:val="006D74DB"/>
    <w:rsid w:val="006E33B4"/>
    <w:rsid w:val="006E3705"/>
    <w:rsid w:val="006F1F2E"/>
    <w:rsid w:val="0070211C"/>
    <w:rsid w:val="00705CF9"/>
    <w:rsid w:val="00714B95"/>
    <w:rsid w:val="00717C7C"/>
    <w:rsid w:val="00720C4F"/>
    <w:rsid w:val="00721A09"/>
    <w:rsid w:val="00727034"/>
    <w:rsid w:val="00735618"/>
    <w:rsid w:val="007409D4"/>
    <w:rsid w:val="00740D9C"/>
    <w:rsid w:val="00740DED"/>
    <w:rsid w:val="00764D3A"/>
    <w:rsid w:val="007678AF"/>
    <w:rsid w:val="007724B2"/>
    <w:rsid w:val="00772B54"/>
    <w:rsid w:val="0077520F"/>
    <w:rsid w:val="007805D1"/>
    <w:rsid w:val="0078309A"/>
    <w:rsid w:val="007830C3"/>
    <w:rsid w:val="00787A86"/>
    <w:rsid w:val="007907AB"/>
    <w:rsid w:val="00793E70"/>
    <w:rsid w:val="00794067"/>
    <w:rsid w:val="007B0B03"/>
    <w:rsid w:val="007B6A3D"/>
    <w:rsid w:val="007B76B1"/>
    <w:rsid w:val="007C4EE7"/>
    <w:rsid w:val="007D0307"/>
    <w:rsid w:val="007D31CD"/>
    <w:rsid w:val="007D4306"/>
    <w:rsid w:val="007E3099"/>
    <w:rsid w:val="007E4F42"/>
    <w:rsid w:val="00800C0B"/>
    <w:rsid w:val="00802DAB"/>
    <w:rsid w:val="008097AD"/>
    <w:rsid w:val="00820222"/>
    <w:rsid w:val="00825682"/>
    <w:rsid w:val="00832CAD"/>
    <w:rsid w:val="008561A8"/>
    <w:rsid w:val="008616D7"/>
    <w:rsid w:val="0086587C"/>
    <w:rsid w:val="00867A5D"/>
    <w:rsid w:val="00875F71"/>
    <w:rsid w:val="0087612F"/>
    <w:rsid w:val="00892EA9"/>
    <w:rsid w:val="008A3CF2"/>
    <w:rsid w:val="008B0AA5"/>
    <w:rsid w:val="008B0BCB"/>
    <w:rsid w:val="008B3641"/>
    <w:rsid w:val="008B5656"/>
    <w:rsid w:val="008B6EC1"/>
    <w:rsid w:val="008C1F8F"/>
    <w:rsid w:val="008DF76B"/>
    <w:rsid w:val="008E29ED"/>
    <w:rsid w:val="008F38D2"/>
    <w:rsid w:val="008F3BD9"/>
    <w:rsid w:val="0090563C"/>
    <w:rsid w:val="009211CD"/>
    <w:rsid w:val="0093168C"/>
    <w:rsid w:val="00931BB4"/>
    <w:rsid w:val="00932707"/>
    <w:rsid w:val="009339E5"/>
    <w:rsid w:val="009378ED"/>
    <w:rsid w:val="009378F3"/>
    <w:rsid w:val="00940E51"/>
    <w:rsid w:val="0095564B"/>
    <w:rsid w:val="00961693"/>
    <w:rsid w:val="009720AA"/>
    <w:rsid w:val="00995F64"/>
    <w:rsid w:val="009A1F83"/>
    <w:rsid w:val="009B2C55"/>
    <w:rsid w:val="009B4A90"/>
    <w:rsid w:val="009C60E1"/>
    <w:rsid w:val="009D2A2A"/>
    <w:rsid w:val="009D6097"/>
    <w:rsid w:val="009D63FB"/>
    <w:rsid w:val="009E1332"/>
    <w:rsid w:val="00A04534"/>
    <w:rsid w:val="00A07DAB"/>
    <w:rsid w:val="00A10F42"/>
    <w:rsid w:val="00A15B6E"/>
    <w:rsid w:val="00A25A51"/>
    <w:rsid w:val="00A33C0E"/>
    <w:rsid w:val="00A34B7E"/>
    <w:rsid w:val="00A36780"/>
    <w:rsid w:val="00A36F54"/>
    <w:rsid w:val="00A43AE9"/>
    <w:rsid w:val="00A44B3F"/>
    <w:rsid w:val="00A47483"/>
    <w:rsid w:val="00A506BF"/>
    <w:rsid w:val="00A5147C"/>
    <w:rsid w:val="00A72B7F"/>
    <w:rsid w:val="00A764DE"/>
    <w:rsid w:val="00A8277F"/>
    <w:rsid w:val="00A9643A"/>
    <w:rsid w:val="00AA2EC1"/>
    <w:rsid w:val="00AA3C5B"/>
    <w:rsid w:val="00AA750B"/>
    <w:rsid w:val="00AB008B"/>
    <w:rsid w:val="00AB44E5"/>
    <w:rsid w:val="00AC763A"/>
    <w:rsid w:val="00AD3810"/>
    <w:rsid w:val="00AD6C44"/>
    <w:rsid w:val="00AE03BA"/>
    <w:rsid w:val="00AE5F47"/>
    <w:rsid w:val="00AF07B2"/>
    <w:rsid w:val="00AF08F8"/>
    <w:rsid w:val="00AF427A"/>
    <w:rsid w:val="00AF4EED"/>
    <w:rsid w:val="00B05C88"/>
    <w:rsid w:val="00B15ED7"/>
    <w:rsid w:val="00B20ACC"/>
    <w:rsid w:val="00B226D7"/>
    <w:rsid w:val="00B22793"/>
    <w:rsid w:val="00B258F5"/>
    <w:rsid w:val="00B33381"/>
    <w:rsid w:val="00B42B99"/>
    <w:rsid w:val="00B51C13"/>
    <w:rsid w:val="00B61234"/>
    <w:rsid w:val="00B61786"/>
    <w:rsid w:val="00B760AC"/>
    <w:rsid w:val="00B76A2A"/>
    <w:rsid w:val="00B80678"/>
    <w:rsid w:val="00B93246"/>
    <w:rsid w:val="00B9679F"/>
    <w:rsid w:val="00BA5B0B"/>
    <w:rsid w:val="00BA6743"/>
    <w:rsid w:val="00BB522F"/>
    <w:rsid w:val="00BC4B5E"/>
    <w:rsid w:val="00BC6B10"/>
    <w:rsid w:val="00BC7682"/>
    <w:rsid w:val="00BD1A42"/>
    <w:rsid w:val="00BD7A90"/>
    <w:rsid w:val="00BE792C"/>
    <w:rsid w:val="00BF3D2D"/>
    <w:rsid w:val="00BF3DA3"/>
    <w:rsid w:val="00BF51AB"/>
    <w:rsid w:val="00C016FA"/>
    <w:rsid w:val="00C24C63"/>
    <w:rsid w:val="00C2781A"/>
    <w:rsid w:val="00C31194"/>
    <w:rsid w:val="00C578AE"/>
    <w:rsid w:val="00C6519C"/>
    <w:rsid w:val="00C71EA0"/>
    <w:rsid w:val="00C74B39"/>
    <w:rsid w:val="00C90916"/>
    <w:rsid w:val="00C90A36"/>
    <w:rsid w:val="00C97A07"/>
    <w:rsid w:val="00CA1FC5"/>
    <w:rsid w:val="00CA5DC7"/>
    <w:rsid w:val="00CA6E4B"/>
    <w:rsid w:val="00CA7163"/>
    <w:rsid w:val="00CB1803"/>
    <w:rsid w:val="00CB7CFF"/>
    <w:rsid w:val="00CC0D81"/>
    <w:rsid w:val="00CC5785"/>
    <w:rsid w:val="00CD6275"/>
    <w:rsid w:val="00CD6B0A"/>
    <w:rsid w:val="00CE43E8"/>
    <w:rsid w:val="00CE52EB"/>
    <w:rsid w:val="00CE73FE"/>
    <w:rsid w:val="00CF4F7C"/>
    <w:rsid w:val="00D01C30"/>
    <w:rsid w:val="00D038F9"/>
    <w:rsid w:val="00D12ADD"/>
    <w:rsid w:val="00D16074"/>
    <w:rsid w:val="00D24933"/>
    <w:rsid w:val="00D326D9"/>
    <w:rsid w:val="00D425E6"/>
    <w:rsid w:val="00D42E8E"/>
    <w:rsid w:val="00D4596C"/>
    <w:rsid w:val="00D46EDC"/>
    <w:rsid w:val="00D52BB4"/>
    <w:rsid w:val="00D722D4"/>
    <w:rsid w:val="00D74CBF"/>
    <w:rsid w:val="00D83700"/>
    <w:rsid w:val="00D841E0"/>
    <w:rsid w:val="00D858C7"/>
    <w:rsid w:val="00D8760C"/>
    <w:rsid w:val="00D910BA"/>
    <w:rsid w:val="00DA18F9"/>
    <w:rsid w:val="00DA1E2D"/>
    <w:rsid w:val="00DC0900"/>
    <w:rsid w:val="00DC19C1"/>
    <w:rsid w:val="00DC1DF6"/>
    <w:rsid w:val="00DC3A5D"/>
    <w:rsid w:val="00DC5BEF"/>
    <w:rsid w:val="00DC5F38"/>
    <w:rsid w:val="00DC7E4B"/>
    <w:rsid w:val="00DD2965"/>
    <w:rsid w:val="00DE2A77"/>
    <w:rsid w:val="00DE4825"/>
    <w:rsid w:val="00DF742C"/>
    <w:rsid w:val="00E05F27"/>
    <w:rsid w:val="00E075F1"/>
    <w:rsid w:val="00E10E15"/>
    <w:rsid w:val="00E1403C"/>
    <w:rsid w:val="00E21646"/>
    <w:rsid w:val="00E30EAE"/>
    <w:rsid w:val="00E33D28"/>
    <w:rsid w:val="00E443D2"/>
    <w:rsid w:val="00E44EA0"/>
    <w:rsid w:val="00E456AE"/>
    <w:rsid w:val="00E527D4"/>
    <w:rsid w:val="00E527DA"/>
    <w:rsid w:val="00E529C2"/>
    <w:rsid w:val="00E665B5"/>
    <w:rsid w:val="00E74C27"/>
    <w:rsid w:val="00E91292"/>
    <w:rsid w:val="00EA35AB"/>
    <w:rsid w:val="00EB1114"/>
    <w:rsid w:val="00EB5207"/>
    <w:rsid w:val="00EC6A83"/>
    <w:rsid w:val="00EE2BCB"/>
    <w:rsid w:val="00EE74B5"/>
    <w:rsid w:val="00EF49EA"/>
    <w:rsid w:val="00F0606B"/>
    <w:rsid w:val="00F1115A"/>
    <w:rsid w:val="00F4584C"/>
    <w:rsid w:val="00F460A6"/>
    <w:rsid w:val="00F47599"/>
    <w:rsid w:val="00F55C26"/>
    <w:rsid w:val="00F75851"/>
    <w:rsid w:val="00F76301"/>
    <w:rsid w:val="00F778ED"/>
    <w:rsid w:val="00F835CE"/>
    <w:rsid w:val="00FA2C1B"/>
    <w:rsid w:val="00FC4345"/>
    <w:rsid w:val="00FC4580"/>
    <w:rsid w:val="00FC4AA7"/>
    <w:rsid w:val="00FC6ABD"/>
    <w:rsid w:val="00FD0441"/>
    <w:rsid w:val="00FD23A2"/>
    <w:rsid w:val="00FD6511"/>
    <w:rsid w:val="00FE2D47"/>
    <w:rsid w:val="00FE3A82"/>
    <w:rsid w:val="00FE3E2C"/>
    <w:rsid w:val="00FF1054"/>
    <w:rsid w:val="00FF107A"/>
    <w:rsid w:val="00FF186D"/>
    <w:rsid w:val="00FF68A6"/>
    <w:rsid w:val="013358FC"/>
    <w:rsid w:val="016E359E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065081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1F44E9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5E0317"/>
    <w:rsid w:val="156CDDDC"/>
    <w:rsid w:val="15782848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EF60734"/>
    <w:rsid w:val="1F835600"/>
    <w:rsid w:val="1F9E52ED"/>
    <w:rsid w:val="1FDB1F65"/>
    <w:rsid w:val="1FFA3851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C412A"/>
    <w:rsid w:val="27C0F9DE"/>
    <w:rsid w:val="27DA6C82"/>
    <w:rsid w:val="27EA0630"/>
    <w:rsid w:val="27F96C9D"/>
    <w:rsid w:val="282019AB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5E21931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3010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518F5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paragraph" w:styleId="8">
    <w:name w:val="annotation text"/>
    <w:basedOn w:val="1"/>
    <w:link w:val="21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10">
    <w:name w:val="header"/>
    <w:basedOn w:val="1"/>
    <w:link w:val="2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annotation subject"/>
    <w:basedOn w:val="8"/>
    <w:next w:val="8"/>
    <w:link w:val="22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13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4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5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6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7">
    <w:name w:val="texto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Menção Pendente1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dou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21">
    <w:name w:val="Texto de comentário Char"/>
    <w:basedOn w:val="3"/>
    <w:link w:val="8"/>
    <w:qFormat/>
    <w:uiPriority w:val="99"/>
    <w:rPr>
      <w:sz w:val="20"/>
      <w:szCs w:val="20"/>
    </w:rPr>
  </w:style>
  <w:style w:type="character" w:customStyle="1" w:styleId="22">
    <w:name w:val="Assunto do comentário Char"/>
    <w:basedOn w:val="21"/>
    <w:link w:val="11"/>
    <w:semiHidden/>
    <w:qFormat/>
    <w:uiPriority w:val="99"/>
    <w:rPr>
      <w:b/>
      <w:bCs/>
      <w:sz w:val="20"/>
      <w:szCs w:val="20"/>
    </w:rPr>
  </w:style>
  <w:style w:type="character" w:customStyle="1" w:styleId="23">
    <w:name w:val="Título 1 Char"/>
    <w:basedOn w:val="3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Menção1"/>
    <w:basedOn w:val="3"/>
    <w:unhideWhenUsed/>
    <w:qFormat/>
    <w:uiPriority w:val="99"/>
    <w:rPr>
      <w:color w:val="2B579A"/>
      <w:shd w:val="clear" w:color="auto" w:fill="E6E6E6"/>
    </w:rPr>
  </w:style>
  <w:style w:type="paragraph" w:customStyle="1" w:styleId="25">
    <w:name w:val="Cabeçalho do Sumário1"/>
    <w:basedOn w:val="2"/>
    <w:next w:val="1"/>
    <w:unhideWhenUsed/>
    <w:qFormat/>
    <w:uiPriority w:val="39"/>
    <w:pPr>
      <w:outlineLvl w:val="9"/>
    </w:pPr>
    <w:rPr>
      <w:kern w:val="0"/>
      <w:lang w:eastAsia="pt-BR"/>
      <w14:ligatures w14:val="none"/>
    </w:rPr>
  </w:style>
  <w:style w:type="character" w:customStyle="1" w:styleId="26">
    <w:name w:val="eop"/>
    <w:basedOn w:val="3"/>
    <w:qFormat/>
    <w:uiPriority w:val="0"/>
  </w:style>
  <w:style w:type="paragraph" w:customStyle="1" w:styleId="2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28">
    <w:name w:val="normaltextrun"/>
    <w:basedOn w:val="3"/>
    <w:qFormat/>
    <w:uiPriority w:val="0"/>
  </w:style>
  <w:style w:type="character" w:customStyle="1" w:styleId="29">
    <w:name w:val="Cabeçalho Char"/>
    <w:basedOn w:val="3"/>
    <w:link w:val="10"/>
    <w:qFormat/>
    <w:uiPriority w:val="99"/>
  </w:style>
  <w:style w:type="character" w:customStyle="1" w:styleId="30">
    <w:name w:val="Rodapé Char"/>
    <w:basedOn w:val="3"/>
    <w:link w:val="12"/>
    <w:qFormat/>
    <w:uiPriority w:val="99"/>
  </w:style>
  <w:style w:type="table" w:customStyle="1" w:styleId="31">
    <w:name w:val="_Style 23"/>
    <w:basedOn w:val="4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lang w:val="en-US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2FC34-5CA2-4003-A16C-96FF7843ECD9}">
  <ds:schemaRefs/>
</ds:datastoreItem>
</file>

<file path=customXml/itemProps3.xml><?xml version="1.0" encoding="utf-8"?>
<ds:datastoreItem xmlns:ds="http://schemas.openxmlformats.org/officeDocument/2006/customXml" ds:itemID="{0121F38D-C8B7-4871-ADB9-6A9A26BE316A}">
  <ds:schemaRefs/>
</ds:datastoreItem>
</file>

<file path=customXml/itemProps4.xml><?xml version="1.0" encoding="utf-8"?>
<ds:datastoreItem xmlns:ds="http://schemas.openxmlformats.org/officeDocument/2006/customXml" ds:itemID="{EC2B4EFC-9609-446F-A64E-FB8B37E3BEDA}">
  <ds:schemaRefs/>
</ds:datastoreItem>
</file>

<file path=customXml/itemProps5.xml><?xml version="1.0" encoding="utf-8"?>
<ds:datastoreItem xmlns:ds="http://schemas.openxmlformats.org/officeDocument/2006/customXml" ds:itemID="{D88DC91B-B8CD-47EB-9C93-91E321DCE7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3</Pages>
  <Words>12290</Words>
  <Characters>66371</Characters>
  <Lines>553</Lines>
  <Paragraphs>157</Paragraphs>
  <TotalTime>1</TotalTime>
  <ScaleCrop>false</ScaleCrop>
  <LinksUpToDate>false</LinksUpToDate>
  <CharactersWithSpaces>78504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2024-08-14T17:25:00Z</dcterms:created>
  <dc:creator>Laís Alves Valente</dc:creator>
  <cp:lastModifiedBy>DaniJosiane Winkert</cp:lastModifiedBy>
  <cp:lastPrinted>2024-08-26T15:10:00Z</cp:lastPrinted>
  <dcterms:modified xsi:type="dcterms:W3CDTF">2024-08-26T18:36:57Z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KSOProductBuildVer">
    <vt:lpwstr>1046-12.2.0.18165</vt:lpwstr>
  </property>
  <property fmtid="{D5CDD505-2E9C-101B-9397-08002B2CF9AE}" pid="5" name="ICV">
    <vt:lpwstr>AF03FD0BFAE34CDFAFBB561BDF4D14BF_13</vt:lpwstr>
  </property>
</Properties>
</file>